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5" w:rsidRPr="00C31F25" w:rsidRDefault="00C31F25" w:rsidP="00C31F25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201</w:t>
      </w:r>
      <w:r w:rsidRPr="005C177E">
        <w:rPr>
          <w:rFonts w:ascii="Sylfaen" w:hAnsi="Sylfaen"/>
          <w:b/>
          <w:sz w:val="20"/>
          <w:szCs w:val="20"/>
        </w:rPr>
        <w:t>5</w:t>
      </w:r>
      <w:r w:rsidRPr="005C177E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>
        <w:rPr>
          <w:rFonts w:ascii="Sylfaen" w:hAnsi="Sylfaen"/>
          <w:b/>
          <w:sz w:val="20"/>
          <w:szCs w:val="20"/>
        </w:rPr>
        <w:t xml:space="preserve">10 </w:t>
      </w:r>
      <w:r>
        <w:rPr>
          <w:rFonts w:ascii="Sylfaen" w:hAnsi="Sylfaen"/>
          <w:b/>
          <w:sz w:val="20"/>
          <w:szCs w:val="20"/>
          <w:lang w:val="ka-GE"/>
        </w:rPr>
        <w:t>ოქტომბერი</w:t>
      </w:r>
    </w:p>
    <w:p w:rsidR="00C31F25" w:rsidRPr="005C177E" w:rsidRDefault="00C31F25" w:rsidP="00C31F25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ს.ს.ი.პ საქართველოს ადვოკატთა ასოციაციის“</w:t>
      </w:r>
    </w:p>
    <w:p w:rsidR="00C31F25" w:rsidRPr="005C177E" w:rsidRDefault="00C31F25" w:rsidP="00C31F25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სარევიზიო კომისიის სხდომის</w:t>
      </w:r>
    </w:p>
    <w:p w:rsidR="00C31F25" w:rsidRPr="005C177E" w:rsidRDefault="00C31F25" w:rsidP="00C31F25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ოქმი</w:t>
      </w:r>
    </w:p>
    <w:p w:rsidR="00C31F25" w:rsidRPr="005C177E" w:rsidRDefault="00C31F25" w:rsidP="00C31F25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C177E">
        <w:rPr>
          <w:rFonts w:ascii="Sylfaen" w:hAnsi="Sylfaen"/>
          <w:sz w:val="20"/>
          <w:szCs w:val="20"/>
          <w:lang w:val="ka-GE"/>
        </w:rPr>
        <w:t>ს.ს.ი.პ „საქართველოს ადვოკატთა ასოციაციის“ სარევიზიო კომისიის</w:t>
      </w:r>
      <w:r>
        <w:rPr>
          <w:rFonts w:ascii="Sylfaen" w:hAnsi="Sylfaen"/>
          <w:sz w:val="20"/>
          <w:szCs w:val="20"/>
          <w:lang w:val="ka-GE"/>
        </w:rPr>
        <w:t xml:space="preserve"> გასვლითი </w:t>
      </w:r>
      <w:r w:rsidRPr="005C177E">
        <w:rPr>
          <w:rFonts w:ascii="Sylfaen" w:hAnsi="Sylfaen"/>
          <w:sz w:val="20"/>
          <w:szCs w:val="20"/>
          <w:lang w:val="ka-GE"/>
        </w:rPr>
        <w:t xml:space="preserve"> სხდომა გაიმართა  საქართველოს ადვოკატთა ასოციაციის </w:t>
      </w:r>
      <w:r>
        <w:rPr>
          <w:rFonts w:ascii="Sylfaen" w:hAnsi="Sylfaen"/>
          <w:sz w:val="20"/>
          <w:szCs w:val="20"/>
          <w:lang w:val="ka-GE"/>
        </w:rPr>
        <w:t>თელავის ოფისში</w:t>
      </w:r>
      <w:r w:rsidRPr="005C177E">
        <w:rPr>
          <w:rFonts w:ascii="Sylfaen" w:hAnsi="Sylfaen"/>
          <w:sz w:val="20"/>
          <w:szCs w:val="20"/>
          <w:lang w:val="ka-GE"/>
        </w:rPr>
        <w:t xml:space="preserve"> (</w:t>
      </w:r>
      <w:r>
        <w:rPr>
          <w:rFonts w:ascii="Sylfaen" w:hAnsi="Sylfaen"/>
          <w:sz w:val="20"/>
          <w:szCs w:val="20"/>
          <w:lang w:val="ka-GE"/>
        </w:rPr>
        <w:t>მისამართი: თელავი, ვარდოშვილის 15</w:t>
      </w:r>
      <w:r w:rsidRPr="005C177E">
        <w:rPr>
          <w:rFonts w:ascii="Sylfaen" w:hAnsi="Sylfaen"/>
          <w:sz w:val="20"/>
          <w:szCs w:val="20"/>
          <w:lang w:val="ka-GE"/>
        </w:rPr>
        <w:t xml:space="preserve">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</w:p>
    <w:p w:rsidR="00C31F25" w:rsidRPr="005C177E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ლიანა მასიკაშვილი- კომისიის თავმჯდომარე</w:t>
      </w:r>
    </w:p>
    <w:p w:rsidR="00C31F25" w:rsidRPr="005C177E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თემურ სიმონიშვილი- წევრი</w:t>
      </w:r>
    </w:p>
    <w:p w:rsid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 xml:space="preserve"> ელგუჯა ჩხაიძე- წევრი</w:t>
      </w:r>
    </w:p>
    <w:p w:rsid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ვლადიმერ კიკნაძე-წევრი</w:t>
      </w:r>
    </w:p>
    <w:p w:rsid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სხდომას არ ესწრებოდა წევრი -ლელა ბჟალავა</w:t>
      </w:r>
    </w:p>
    <w:p w:rsidR="00C31F25" w:rsidRP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26030" w:rsidRDefault="00C31F25" w:rsidP="00C31F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მ/წ 10 ოქტომბერს </w:t>
      </w:r>
      <w:r w:rsidRPr="00C31F25">
        <w:rPr>
          <w:rFonts w:ascii="Sylfaen" w:hAnsi="Sylfaen"/>
          <w:lang w:val="ka-GE"/>
        </w:rPr>
        <w:t>თელავში სარევიზიო კომისიამ განახორციელა შეხვედრა რეგიონის მენეჯერთან და ადვოკატებთან, რათა გადაემოწმებინა ასოციაციის დაქვემდებარებაში მყოფი ქონება, კერძოდ რეგიონის ოფისი რამდენად გამოიყენებ</w:t>
      </w:r>
      <w:r>
        <w:rPr>
          <w:rFonts w:ascii="Sylfaen" w:hAnsi="Sylfaen"/>
          <w:lang w:val="ka-GE"/>
        </w:rPr>
        <w:t xml:space="preserve">ა </w:t>
      </w:r>
      <w:r w:rsidRPr="00C31F25">
        <w:rPr>
          <w:rFonts w:ascii="Sylfaen" w:hAnsi="Sylfaen"/>
          <w:lang w:val="ka-GE"/>
        </w:rPr>
        <w:t>საწესდებო  მიზნების  შესაბამისად.  კომისიის გასვლითი სხდომის მიზა</w:t>
      </w:r>
      <w:r>
        <w:rPr>
          <w:rFonts w:ascii="Sylfaen" w:hAnsi="Sylfaen"/>
          <w:lang w:val="ka-GE"/>
        </w:rPr>
        <w:t>ნი</w:t>
      </w:r>
      <w:r w:rsidRPr="00C31F25">
        <w:rPr>
          <w:rFonts w:ascii="Sylfaen" w:hAnsi="Sylfaen"/>
          <w:lang w:val="ka-GE"/>
        </w:rPr>
        <w:t xml:space="preserve"> იყო ასევე განეხილა წლის აუდიტორული დასკვნის რელაციური საკითხები და  განმარტება მიეცა ადვოკატებსათვის ამ საკითხებთან   დაკავშირებით  ყველა  კითხვაზე.</w:t>
      </w:r>
    </w:p>
    <w:p w:rsidR="00696CE1" w:rsidRDefault="001E3460" w:rsidP="00C31F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თელავში არსებულ ადვოკატთა ოფისში </w:t>
      </w:r>
      <w:r w:rsidR="00252724">
        <w:rPr>
          <w:rFonts w:ascii="Sylfaen" w:hAnsi="Sylfaen"/>
          <w:lang w:val="ka-GE"/>
        </w:rPr>
        <w:t>დამსწრე ადვოკატებთან შედგა</w:t>
      </w:r>
      <w:r w:rsidR="00C31F25" w:rsidRPr="00C31F25">
        <w:rPr>
          <w:rFonts w:ascii="Sylfaen" w:hAnsi="Sylfaen"/>
          <w:lang w:val="ka-GE"/>
        </w:rPr>
        <w:t xml:space="preserve"> რეგი</w:t>
      </w:r>
      <w:r w:rsidR="00C31F25">
        <w:rPr>
          <w:rFonts w:ascii="Sylfaen" w:hAnsi="Sylfaen"/>
          <w:lang w:val="ka-GE"/>
        </w:rPr>
        <w:t>ო</w:t>
      </w:r>
      <w:r w:rsidR="00C31F25" w:rsidRPr="00C31F25">
        <w:rPr>
          <w:rFonts w:ascii="Sylfaen" w:hAnsi="Sylfaen"/>
          <w:lang w:val="ka-GE"/>
        </w:rPr>
        <w:t>ნალური დიალოგი</w:t>
      </w:r>
      <w:r w:rsidR="00C31F25">
        <w:rPr>
          <w:rFonts w:ascii="Sylfaen" w:hAnsi="Sylfaen"/>
          <w:lang w:val="ka-GE"/>
        </w:rPr>
        <w:t xml:space="preserve">, </w:t>
      </w:r>
      <w:r w:rsidR="00252724">
        <w:rPr>
          <w:rFonts w:ascii="Sylfaen" w:hAnsi="Sylfaen"/>
          <w:lang w:val="ka-GE"/>
        </w:rPr>
        <w:t>ადვოკატებმა კმაყოფილება გამოთქვეს იმასთან დაკავშირებით რომ, ადვოკატთა ასოციაციამ ქ. თელავში ადვოკატებისათვის დაიქირავა ოფისი</w:t>
      </w:r>
      <w:r w:rsidR="005F3A14">
        <w:rPr>
          <w:rFonts w:ascii="Sylfaen" w:hAnsi="Sylfaen"/>
        </w:rPr>
        <w:t>,</w:t>
      </w:r>
      <w:r w:rsidR="00252724">
        <w:rPr>
          <w:rFonts w:ascii="Sylfaen" w:hAnsi="Sylfaen"/>
          <w:lang w:val="ka-GE"/>
        </w:rPr>
        <w:t xml:space="preserve"> სადაც ადვოკატებს ეძლევათ საშუალება ჰქონდეთ წვდომა ინტერნეტთან. იქვე შეიძლება ნებისმიერი ტექსტის ამობეჭდ</w:t>
      </w:r>
      <w:r w:rsidR="00817509">
        <w:rPr>
          <w:rFonts w:ascii="Sylfaen" w:hAnsi="Sylfaen"/>
          <w:lang w:val="ka-GE"/>
        </w:rPr>
        <w:t>ვ</w:t>
      </w:r>
      <w:r w:rsidR="00252724">
        <w:rPr>
          <w:rFonts w:ascii="Sylfaen" w:hAnsi="Sylfaen"/>
          <w:lang w:val="ka-GE"/>
        </w:rPr>
        <w:t>ა</w:t>
      </w:r>
      <w:r w:rsidR="00BF11E5">
        <w:rPr>
          <w:rFonts w:ascii="Sylfaen" w:hAnsi="Sylfaen"/>
          <w:lang w:val="ka-GE"/>
        </w:rPr>
        <w:t>,</w:t>
      </w:r>
      <w:r w:rsidR="00217356">
        <w:rPr>
          <w:rFonts w:ascii="Sylfaen" w:hAnsi="Sylfaen"/>
          <w:lang w:val="ka-GE"/>
        </w:rPr>
        <w:t xml:space="preserve"> </w:t>
      </w:r>
      <w:r w:rsidR="00817509">
        <w:rPr>
          <w:rFonts w:ascii="Sylfaen" w:hAnsi="Sylfaen"/>
          <w:lang w:val="ka-GE"/>
        </w:rPr>
        <w:t>უტარდებათ ტრენინგები</w:t>
      </w:r>
      <w:r w:rsidR="0021735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817509">
        <w:rPr>
          <w:rFonts w:ascii="Sylfaen" w:hAnsi="Sylfaen"/>
          <w:lang w:val="ka-GE"/>
        </w:rPr>
        <w:t>ასევე</w:t>
      </w:r>
      <w:r w:rsidR="00217356">
        <w:rPr>
          <w:rFonts w:ascii="Sylfaen" w:hAnsi="Sylfaen"/>
          <w:lang w:val="ka-GE"/>
        </w:rPr>
        <w:t xml:space="preserve"> შეუძლიათ</w:t>
      </w:r>
      <w:r w:rsidR="00BF11E5">
        <w:rPr>
          <w:rFonts w:ascii="Sylfaen" w:hAnsi="Sylfaen"/>
          <w:lang w:val="ka-GE"/>
        </w:rPr>
        <w:t xml:space="preserve"> გაეცნონ ადვოკატთა ასოციაციის მიერ მიწოდებულ </w:t>
      </w:r>
      <w:r w:rsidR="00AF2881">
        <w:rPr>
          <w:rFonts w:ascii="Sylfaen" w:hAnsi="Sylfaen"/>
          <w:lang w:val="ka-GE"/>
        </w:rPr>
        <w:t>ჟურნალებს</w:t>
      </w:r>
      <w:r w:rsidR="00252724">
        <w:rPr>
          <w:rFonts w:ascii="Sylfaen" w:hAnsi="Sylfaen"/>
          <w:lang w:val="ka-GE"/>
        </w:rPr>
        <w:t xml:space="preserve"> და ა. შ.</w:t>
      </w:r>
      <w:r w:rsidR="00353D9B">
        <w:rPr>
          <w:rFonts w:ascii="Sylfaen" w:hAnsi="Sylfaen"/>
          <w:lang w:val="ka-GE"/>
        </w:rPr>
        <w:t xml:space="preserve"> ასევე სხდომაზე აღინიშნა რომ კახეთის რეგიონში</w:t>
      </w:r>
      <w:r w:rsidR="005F3A14">
        <w:rPr>
          <w:rFonts w:ascii="Sylfaen" w:hAnsi="Sylfaen"/>
        </w:rPr>
        <w:t>,</w:t>
      </w:r>
      <w:r w:rsidR="00353D9B">
        <w:rPr>
          <w:rFonts w:ascii="Sylfaen" w:hAnsi="Sylfaen"/>
          <w:lang w:val="ka-GE"/>
        </w:rPr>
        <w:t xml:space="preserve"> გურჯაანსა და სხვა ქალაქებში მოღვაწე ადვოკატებს ხშირად უწევთ თელავში ჩამოსვლა. რადგან, რეგიონალური სამსახურები და სასამართლო თელავში </w:t>
      </w:r>
      <w:r w:rsidR="00736201">
        <w:rPr>
          <w:rFonts w:ascii="Sylfaen" w:hAnsi="Sylfaen"/>
          <w:lang w:val="ka-GE"/>
        </w:rPr>
        <w:t>მდებარეობს</w:t>
      </w:r>
      <w:r w:rsidR="005F3A14">
        <w:rPr>
          <w:rFonts w:ascii="Sylfaen" w:hAnsi="Sylfaen"/>
        </w:rPr>
        <w:t>,</w:t>
      </w:r>
      <w:r w:rsidR="00353D9B">
        <w:rPr>
          <w:rFonts w:ascii="Sylfaen" w:hAnsi="Sylfaen"/>
          <w:lang w:val="ka-GE"/>
        </w:rPr>
        <w:t xml:space="preserve"> ხოლო იქ არსებული ადვოკატთა ოფისი მათ </w:t>
      </w:r>
      <w:r w:rsidR="00225751">
        <w:rPr>
          <w:rFonts w:ascii="Sylfaen" w:hAnsi="Sylfaen"/>
          <w:lang w:val="ka-GE"/>
        </w:rPr>
        <w:t xml:space="preserve">დიდ </w:t>
      </w:r>
      <w:r w:rsidR="00353D9B">
        <w:rPr>
          <w:rFonts w:ascii="Sylfaen" w:hAnsi="Sylfaen"/>
          <w:lang w:val="ka-GE"/>
        </w:rPr>
        <w:t>დახმარებას უწევს.</w:t>
      </w:r>
      <w:r w:rsidR="00252724">
        <w:rPr>
          <w:rFonts w:ascii="Sylfaen" w:hAnsi="Sylfaen"/>
          <w:lang w:val="ka-GE"/>
        </w:rPr>
        <w:t xml:space="preserve"> </w:t>
      </w:r>
      <w:r w:rsidR="005F3A14">
        <w:rPr>
          <w:rFonts w:ascii="Sylfaen" w:hAnsi="Sylfaen"/>
          <w:lang w:val="ka-GE"/>
        </w:rPr>
        <w:t>თუმცა</w:t>
      </w:r>
      <w:r w:rsidR="00252724">
        <w:rPr>
          <w:rFonts w:ascii="Sylfaen" w:hAnsi="Sylfaen"/>
          <w:lang w:val="ka-GE"/>
        </w:rPr>
        <w:t xml:space="preserve"> მათგან დამოუკიდებელი მიზეზების გამო</w:t>
      </w:r>
      <w:r w:rsidR="00BF11E5">
        <w:rPr>
          <w:rFonts w:ascii="Sylfaen" w:hAnsi="Sylfaen"/>
          <w:lang w:val="ka-GE"/>
        </w:rPr>
        <w:t xml:space="preserve"> არსებობს პრობლემები</w:t>
      </w:r>
      <w:r w:rsidR="005F3A14">
        <w:rPr>
          <w:rFonts w:ascii="Sylfaen" w:hAnsi="Sylfaen"/>
          <w:lang w:val="ka-GE"/>
        </w:rPr>
        <w:t>:</w:t>
      </w:r>
      <w:r w:rsidR="00252724">
        <w:rPr>
          <w:rFonts w:ascii="Sylfaen" w:hAnsi="Sylfaen"/>
          <w:lang w:val="ka-GE"/>
        </w:rPr>
        <w:t xml:space="preserve"> </w:t>
      </w:r>
      <w:r w:rsidR="00696CE1">
        <w:rPr>
          <w:rFonts w:ascii="Sylfaen" w:hAnsi="Sylfaen"/>
          <w:lang w:val="ka-GE"/>
        </w:rPr>
        <w:t xml:space="preserve">ბოლო დროს </w:t>
      </w:r>
      <w:r w:rsidR="00252724">
        <w:rPr>
          <w:rFonts w:ascii="Sylfaen" w:hAnsi="Sylfaen"/>
          <w:lang w:val="ka-GE"/>
        </w:rPr>
        <w:t>არის შემთხვევები როცა</w:t>
      </w:r>
      <w:r w:rsidR="00C70559">
        <w:rPr>
          <w:rFonts w:ascii="Sylfaen" w:hAnsi="Sylfaen"/>
          <w:lang w:val="ka-GE"/>
        </w:rPr>
        <w:t>,</w:t>
      </w:r>
      <w:r w:rsidR="00252724">
        <w:rPr>
          <w:rFonts w:ascii="Sylfaen" w:hAnsi="Sylfaen"/>
          <w:lang w:val="ka-GE"/>
        </w:rPr>
        <w:t xml:space="preserve"> ოფისს არ მიეწოდება ელ</w:t>
      </w:r>
      <w:r w:rsidR="005F3A14">
        <w:rPr>
          <w:rFonts w:ascii="Sylfaen" w:hAnsi="Sylfaen"/>
          <w:lang w:val="ka-GE"/>
        </w:rPr>
        <w:t>ექტრო</w:t>
      </w:r>
      <w:bookmarkStart w:id="0" w:name="_GoBack"/>
      <w:bookmarkEnd w:id="0"/>
      <w:r w:rsidR="00252724">
        <w:rPr>
          <w:rFonts w:ascii="Sylfaen" w:hAnsi="Sylfaen"/>
          <w:lang w:val="ka-GE"/>
        </w:rPr>
        <w:t>ენერგია და წყალი.</w:t>
      </w:r>
      <w:r w:rsidR="00BF11E5">
        <w:rPr>
          <w:rFonts w:ascii="Sylfaen" w:hAnsi="Sylfaen"/>
          <w:lang w:val="ka-GE"/>
        </w:rPr>
        <w:t xml:space="preserve"> </w:t>
      </w:r>
      <w:r w:rsidR="00C31F25" w:rsidRPr="00C31F25">
        <w:rPr>
          <w:rFonts w:ascii="Sylfaen" w:hAnsi="Sylfaen"/>
          <w:lang w:val="ka-GE"/>
        </w:rPr>
        <w:t xml:space="preserve"> </w:t>
      </w:r>
    </w:p>
    <w:p w:rsidR="00C45C54" w:rsidRDefault="00696CE1" w:rsidP="00C31F25">
      <w:pPr>
        <w:jc w:val="both"/>
        <w:rPr>
          <w:rFonts w:ascii="Sylfaen" w:hAnsi="Sylfaen"/>
          <w:color w:val="000000" w:themeColor="text1"/>
          <w:lang w:val="ka-GE"/>
        </w:rPr>
      </w:pPr>
      <w:r w:rsidRPr="00696CE1">
        <w:rPr>
          <w:rFonts w:ascii="Sylfaen" w:hAnsi="Sylfaen"/>
          <w:color w:val="000000" w:themeColor="text1"/>
          <w:lang w:val="ka-GE"/>
        </w:rPr>
        <w:t xml:space="preserve">სარევიზიო  კომისიის აზრით, რეგიონალური დიალოგის თანახმად, </w:t>
      </w:r>
      <w:r w:rsidR="00C75F65">
        <w:rPr>
          <w:rFonts w:ascii="Sylfaen" w:hAnsi="Sylfaen"/>
          <w:color w:val="000000" w:themeColor="text1"/>
          <w:lang w:val="ka-GE"/>
        </w:rPr>
        <w:t xml:space="preserve">გამოიკვეთა რომ, </w:t>
      </w:r>
      <w:r w:rsidR="00774967">
        <w:rPr>
          <w:rFonts w:ascii="Sylfaen" w:hAnsi="Sylfaen"/>
          <w:color w:val="000000" w:themeColor="text1"/>
          <w:lang w:val="ka-GE"/>
        </w:rPr>
        <w:t xml:space="preserve">კარგი იქნება თუ საქართველოს </w:t>
      </w:r>
      <w:r w:rsidR="00774967" w:rsidRPr="00696CE1">
        <w:rPr>
          <w:rFonts w:ascii="Sylfaen" w:hAnsi="Sylfaen"/>
          <w:color w:val="000000" w:themeColor="text1"/>
          <w:lang w:val="ka-GE"/>
        </w:rPr>
        <w:t xml:space="preserve">ადვოკატთა </w:t>
      </w:r>
      <w:r w:rsidR="00774967">
        <w:rPr>
          <w:rFonts w:ascii="Sylfaen" w:hAnsi="Sylfaen"/>
          <w:color w:val="000000" w:themeColor="text1"/>
          <w:lang w:val="ka-GE"/>
        </w:rPr>
        <w:t>ასოციაცია, კახეთის რეგიონის ადვოკატებ</w:t>
      </w:r>
      <w:r w:rsidR="00076ED3">
        <w:rPr>
          <w:rFonts w:ascii="Sylfaen" w:hAnsi="Sylfaen"/>
          <w:color w:val="000000" w:themeColor="text1"/>
          <w:lang w:val="ka-GE"/>
        </w:rPr>
        <w:t xml:space="preserve">ისათვის </w:t>
      </w:r>
      <w:r w:rsidR="00076ED3">
        <w:rPr>
          <w:rFonts w:ascii="Sylfaen" w:hAnsi="Sylfaen"/>
          <w:color w:val="000000" w:themeColor="text1"/>
          <w:lang w:val="ka-GE"/>
        </w:rPr>
        <w:lastRenderedPageBreak/>
        <w:t>იქირავება ახალ ოფისს.</w:t>
      </w:r>
      <w:r w:rsidRPr="00696CE1">
        <w:rPr>
          <w:rFonts w:ascii="Sylfaen" w:hAnsi="Sylfaen"/>
          <w:color w:val="000000" w:themeColor="text1"/>
          <w:lang w:val="ka-GE"/>
        </w:rPr>
        <w:t xml:space="preserve"> </w:t>
      </w:r>
      <w:r w:rsidR="00B21604">
        <w:rPr>
          <w:rFonts w:ascii="Sylfaen" w:hAnsi="Sylfaen"/>
          <w:color w:val="000000" w:themeColor="text1"/>
          <w:lang w:val="ka-GE"/>
        </w:rPr>
        <w:t xml:space="preserve">თუ ადვოკატები </w:t>
      </w:r>
      <w:r w:rsidR="00774967">
        <w:rPr>
          <w:rFonts w:ascii="Sylfaen" w:hAnsi="Sylfaen"/>
          <w:color w:val="000000" w:themeColor="text1"/>
          <w:lang w:val="ka-GE"/>
        </w:rPr>
        <w:t>თ</w:t>
      </w:r>
      <w:r w:rsidR="00B21604">
        <w:rPr>
          <w:rFonts w:ascii="Sylfaen" w:hAnsi="Sylfaen"/>
          <w:color w:val="000000" w:themeColor="text1"/>
          <w:lang w:val="ka-GE"/>
        </w:rPr>
        <w:t xml:space="preserve">ანახმანი </w:t>
      </w:r>
      <w:r w:rsidR="00774967">
        <w:rPr>
          <w:rFonts w:ascii="Sylfaen" w:hAnsi="Sylfaen"/>
          <w:color w:val="000000" w:themeColor="text1"/>
          <w:lang w:val="ka-GE"/>
        </w:rPr>
        <w:t>იქნებიან</w:t>
      </w:r>
      <w:r w:rsidR="00C75F65">
        <w:rPr>
          <w:rFonts w:ascii="Sylfaen" w:hAnsi="Sylfaen"/>
          <w:color w:val="000000" w:themeColor="text1"/>
          <w:lang w:val="ka-GE"/>
        </w:rPr>
        <w:t>,</w:t>
      </w:r>
      <w:r w:rsidR="00BA67DF">
        <w:rPr>
          <w:rFonts w:ascii="Sylfaen" w:hAnsi="Sylfaen"/>
          <w:color w:val="000000" w:themeColor="text1"/>
          <w:lang w:val="ka-GE"/>
        </w:rPr>
        <w:t xml:space="preserve"> </w:t>
      </w:r>
      <w:r w:rsidR="00C75F65">
        <w:rPr>
          <w:rFonts w:ascii="Sylfaen" w:hAnsi="Sylfaen"/>
          <w:color w:val="000000" w:themeColor="text1"/>
          <w:lang w:val="ka-GE"/>
        </w:rPr>
        <w:t>თ</w:t>
      </w:r>
      <w:r w:rsidR="00BA67DF">
        <w:rPr>
          <w:rFonts w:ascii="Sylfaen" w:hAnsi="Sylfaen"/>
          <w:color w:val="000000" w:themeColor="text1"/>
          <w:lang w:val="ka-GE"/>
        </w:rPr>
        <w:t xml:space="preserve">ვითონ მოძებნონ </w:t>
      </w:r>
      <w:r w:rsidR="000D7402">
        <w:rPr>
          <w:rFonts w:ascii="Sylfaen" w:hAnsi="Sylfaen"/>
          <w:color w:val="000000" w:themeColor="text1"/>
          <w:lang w:val="ka-GE"/>
        </w:rPr>
        <w:t xml:space="preserve">სხვა ოფისი </w:t>
      </w:r>
      <w:r w:rsidR="00BA67DF">
        <w:rPr>
          <w:rFonts w:ascii="Sylfaen" w:hAnsi="Sylfaen"/>
          <w:color w:val="000000" w:themeColor="text1"/>
          <w:lang w:val="ka-GE"/>
        </w:rPr>
        <w:t>მათთვის შესაფერის ადგილას</w:t>
      </w:r>
      <w:r w:rsidR="000D7402">
        <w:rPr>
          <w:rFonts w:ascii="Sylfaen" w:hAnsi="Sylfaen"/>
          <w:color w:val="000000" w:themeColor="text1"/>
          <w:lang w:val="ka-GE"/>
        </w:rPr>
        <w:t>.</w:t>
      </w:r>
      <w:r w:rsidR="00BA67DF">
        <w:rPr>
          <w:rFonts w:ascii="Sylfaen" w:hAnsi="Sylfaen"/>
          <w:color w:val="000000" w:themeColor="text1"/>
          <w:lang w:val="ka-GE"/>
        </w:rPr>
        <w:t xml:space="preserve"> </w:t>
      </w:r>
    </w:p>
    <w:p w:rsidR="00C31F25" w:rsidRPr="00C45C54" w:rsidRDefault="00C31F25" w:rsidP="00C31F25">
      <w:pPr>
        <w:jc w:val="both"/>
        <w:rPr>
          <w:rFonts w:ascii="Sylfaen" w:hAnsi="Sylfaen"/>
          <w:color w:val="000000" w:themeColor="text1"/>
          <w:lang w:val="ka-GE"/>
        </w:rPr>
      </w:pPr>
      <w:r w:rsidRPr="00C31F25">
        <w:rPr>
          <w:rFonts w:ascii="Sylfaen" w:hAnsi="Sylfaen"/>
          <w:lang w:val="ka-GE"/>
        </w:rPr>
        <w:t xml:space="preserve">სარევიზიო კომისია აღმასრულებელ საბჭოს რეკომენდაციის სახით </w:t>
      </w:r>
      <w:r w:rsidR="00C45C54">
        <w:rPr>
          <w:rFonts w:ascii="Sylfaen" w:hAnsi="Sylfaen"/>
          <w:lang w:val="ka-GE"/>
        </w:rPr>
        <w:t>მიმართავს</w:t>
      </w:r>
      <w:r w:rsidR="00C03F8F">
        <w:rPr>
          <w:rFonts w:ascii="Sylfaen" w:hAnsi="Sylfaen"/>
          <w:lang w:val="ka-GE"/>
        </w:rPr>
        <w:t>,</w:t>
      </w:r>
      <w:r w:rsidRPr="00C31F25">
        <w:rPr>
          <w:rFonts w:ascii="Sylfaen" w:hAnsi="Sylfaen"/>
          <w:lang w:val="ka-GE"/>
        </w:rPr>
        <w:t xml:space="preserve">  შეისწავლოს </w:t>
      </w:r>
      <w:r>
        <w:rPr>
          <w:rFonts w:ascii="Sylfaen" w:hAnsi="Sylfaen"/>
          <w:lang w:val="ka-GE"/>
        </w:rPr>
        <w:t>ზემოთ</w:t>
      </w:r>
      <w:r w:rsidRPr="00C31F25">
        <w:rPr>
          <w:rFonts w:ascii="Sylfaen" w:hAnsi="Sylfaen"/>
          <w:lang w:val="ka-GE"/>
        </w:rPr>
        <w:t>ხსენებული საკითხი.</w:t>
      </w:r>
    </w:p>
    <w:p w:rsidR="00C31F25" w:rsidRPr="00C31F25" w:rsidRDefault="00C31F25" w:rsidP="00C31F25">
      <w:pPr>
        <w:jc w:val="both"/>
        <w:rPr>
          <w:rFonts w:ascii="Sylfaen" w:hAnsi="Sylfaen"/>
          <w:lang w:val="ka-GE"/>
        </w:rPr>
      </w:pPr>
    </w:p>
    <w:p w:rsidR="00C31F25" w:rsidRPr="005C177E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ლიანა მასიკაშვილი- კომისიის თავმჯდომარე</w:t>
      </w:r>
    </w:p>
    <w:p w:rsidR="00C31F25" w:rsidRPr="005C177E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>თემურ სიმონიშვილი- წევრი</w:t>
      </w:r>
    </w:p>
    <w:p w:rsid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C177E">
        <w:rPr>
          <w:rFonts w:ascii="Sylfaen" w:hAnsi="Sylfaen"/>
          <w:b/>
          <w:sz w:val="20"/>
          <w:szCs w:val="20"/>
          <w:lang w:val="ka-GE"/>
        </w:rPr>
        <w:t xml:space="preserve"> ელგუჯა ჩხაიძე- წევრი</w:t>
      </w:r>
    </w:p>
    <w:p w:rsidR="00C31F25" w:rsidRDefault="00C31F25" w:rsidP="00C31F25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ვლადიმერ კიკნაძე-წევრი</w:t>
      </w:r>
    </w:p>
    <w:p w:rsidR="000411F5" w:rsidRDefault="000411F5" w:rsidP="000411F5">
      <w:pPr>
        <w:jc w:val="both"/>
        <w:rPr>
          <w:rFonts w:ascii="Sylfaen" w:hAnsi="Sylfaen"/>
          <w:color w:val="FF0000"/>
          <w:lang w:val="ka-GE"/>
        </w:rPr>
      </w:pPr>
    </w:p>
    <w:p w:rsidR="00DD18B2" w:rsidRPr="00C31F25" w:rsidRDefault="00DD18B2"/>
    <w:sectPr w:rsidR="00DD18B2" w:rsidRPr="00C31F25" w:rsidSect="005058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E7" w:rsidRDefault="007C18E7" w:rsidP="00E00B0C">
      <w:pPr>
        <w:spacing w:after="0" w:line="240" w:lineRule="auto"/>
      </w:pPr>
      <w:r>
        <w:separator/>
      </w:r>
    </w:p>
  </w:endnote>
  <w:endnote w:type="continuationSeparator" w:id="0">
    <w:p w:rsidR="007C18E7" w:rsidRDefault="007C18E7" w:rsidP="00E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57"/>
      <w:docPartObj>
        <w:docPartGallery w:val="Page Numbers (Bottom of Page)"/>
        <w:docPartUnique/>
      </w:docPartObj>
    </w:sdtPr>
    <w:sdtEndPr/>
    <w:sdtContent>
      <w:p w:rsidR="00E00B0C" w:rsidRDefault="00B45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B0C" w:rsidRDefault="00E00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E7" w:rsidRDefault="007C18E7" w:rsidP="00E00B0C">
      <w:pPr>
        <w:spacing w:after="0" w:line="240" w:lineRule="auto"/>
      </w:pPr>
      <w:r>
        <w:separator/>
      </w:r>
    </w:p>
  </w:footnote>
  <w:footnote w:type="continuationSeparator" w:id="0">
    <w:p w:rsidR="007C18E7" w:rsidRDefault="007C18E7" w:rsidP="00E0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7"/>
    <w:rsid w:val="0001763D"/>
    <w:rsid w:val="000411F5"/>
    <w:rsid w:val="00056551"/>
    <w:rsid w:val="00076ED3"/>
    <w:rsid w:val="00077888"/>
    <w:rsid w:val="000D7402"/>
    <w:rsid w:val="000F34FC"/>
    <w:rsid w:val="001C06B6"/>
    <w:rsid w:val="001E3460"/>
    <w:rsid w:val="00217356"/>
    <w:rsid w:val="00225751"/>
    <w:rsid w:val="00252724"/>
    <w:rsid w:val="00353D9B"/>
    <w:rsid w:val="005058E7"/>
    <w:rsid w:val="0052489B"/>
    <w:rsid w:val="005571C9"/>
    <w:rsid w:val="00594FF7"/>
    <w:rsid w:val="005D4881"/>
    <w:rsid w:val="005F3A14"/>
    <w:rsid w:val="006945B6"/>
    <w:rsid w:val="00696CE1"/>
    <w:rsid w:val="00736201"/>
    <w:rsid w:val="00774967"/>
    <w:rsid w:val="007C18E7"/>
    <w:rsid w:val="0081575E"/>
    <w:rsid w:val="00817509"/>
    <w:rsid w:val="008B7E78"/>
    <w:rsid w:val="008D4F10"/>
    <w:rsid w:val="00A31FC1"/>
    <w:rsid w:val="00A92950"/>
    <w:rsid w:val="00AF2881"/>
    <w:rsid w:val="00B21604"/>
    <w:rsid w:val="00B45182"/>
    <w:rsid w:val="00B81F0F"/>
    <w:rsid w:val="00BA67DF"/>
    <w:rsid w:val="00BE11D2"/>
    <w:rsid w:val="00BF11E5"/>
    <w:rsid w:val="00C03F8F"/>
    <w:rsid w:val="00C17024"/>
    <w:rsid w:val="00C31F25"/>
    <w:rsid w:val="00C45C54"/>
    <w:rsid w:val="00C70559"/>
    <w:rsid w:val="00C75F65"/>
    <w:rsid w:val="00C81583"/>
    <w:rsid w:val="00CF2311"/>
    <w:rsid w:val="00D67843"/>
    <w:rsid w:val="00DD18B2"/>
    <w:rsid w:val="00E00B0C"/>
    <w:rsid w:val="00E338B1"/>
    <w:rsid w:val="00F00295"/>
    <w:rsid w:val="00F26030"/>
    <w:rsid w:val="00FD2C39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B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0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B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0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4</cp:revision>
  <dcterms:created xsi:type="dcterms:W3CDTF">2015-10-23T06:32:00Z</dcterms:created>
  <dcterms:modified xsi:type="dcterms:W3CDTF">2015-10-23T06:36:00Z</dcterms:modified>
</cp:coreProperties>
</file>